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2"/>
        </w:numPr>
        <w:bidi w:val="0"/>
        <w:spacing w:before="240" w:after="120"/>
        <w:ind w:hanging="0" w:start="0"/>
        <w:jc w:val="start"/>
        <w:rPr/>
      </w:pPr>
      <w:r>
        <w:rPr/>
        <w:t>Texto</w:t>
      </w:r>
    </w:p>
    <w:p>
      <w:pPr>
        <w:pStyle w:val="Heading2"/>
        <w:bidi w:val="0"/>
        <w:jc w:val="start"/>
        <w:rPr/>
      </w:pPr>
      <w:bookmarkStart w:id="0" w:name="la_alineacion"/>
      <w:bookmarkEnd w:id="0"/>
      <w:r>
        <w:rPr/>
        <w:t>La Alineación</w:t>
      </w:r>
    </w:p>
    <w:p>
      <w:pPr>
        <w:pStyle w:val="Heading3"/>
        <w:bidi w:val="0"/>
        <w:jc w:val="start"/>
        <w:rPr/>
      </w:pPr>
      <w:bookmarkStart w:id="1" w:name="justificacion_a_la_izquierda"/>
      <w:bookmarkEnd w:id="1"/>
      <w:r>
        <w:rPr/>
        <w:t>Justificación</w:t>
      </w:r>
    </w:p>
    <w:p>
      <w:pPr>
        <w:pStyle w:val="BodyText"/>
        <w:pBdr>
          <w:left w:val="single" w:sz="18" w:space="1" w:color="729FCF"/>
        </w:pBdr>
        <w:bidi w:val="0"/>
        <w:jc w:val="start"/>
        <w:rPr/>
      </w:pPr>
      <w:r>
        <w:rPr/>
        <w:t>Este texto esta justificado a la izquierda. Mira como cada linea del texto empieza a la izquierda. Esta justificacion es el mas comon para cualquier tipo de texto en documentos. P</w:t>
      </w:r>
      <w:r>
        <w:rPr>
          <w:shd w:fill="FFFF00" w:val="clear"/>
        </w:rPr>
        <w:t>uedes encontrar el boton para cambiar texto a justificacion a la izquierda?</w:t>
      </w:r>
    </w:p>
    <w:p>
      <w:pPr>
        <w:pStyle w:val="BodyText"/>
        <w:pBdr>
          <w:right w:val="single" w:sz="18" w:space="1" w:color="A1467E"/>
        </w:pBdr>
        <w:bidi w:val="0"/>
        <w:jc w:val="end"/>
        <w:rPr/>
      </w:pPr>
      <w:r>
        <w:rPr/>
        <w:t xml:space="preserve">Este texto esta justificado a la derecha. Mira como cada linea del texto termina a la derecha. Esta justificacion es mas util por numeros para alinear los valores. </w:t>
      </w:r>
      <w:r>
        <w:rPr>
          <w:shd w:fill="FFFF00" w:val="clear"/>
        </w:rPr>
        <w:t>Puedes encontrar el boton para cambier texto a justificacion a la derecha?</w:t>
      </w:r>
    </w:p>
    <w:p>
      <w:pPr>
        <w:pStyle w:val="BodyText"/>
        <w:pBdr>
          <w:right w:val="single" w:sz="18" w:space="1" w:color="A1467E"/>
        </w:pBdr>
        <w:bidi w:val="0"/>
        <w:jc w:val="end"/>
        <w:rPr/>
      </w:pPr>
      <w:r>
        <w:rPr/>
        <w:t>100.000,00</w:t>
      </w:r>
    </w:p>
    <w:p>
      <w:pPr>
        <w:pStyle w:val="BodyText"/>
        <w:pBdr>
          <w:right w:val="single" w:sz="18" w:space="1" w:color="A1467E"/>
        </w:pBdr>
        <w:bidi w:val="0"/>
        <w:jc w:val="end"/>
        <w:rPr/>
      </w:pPr>
      <w:r>
        <w:rPr/>
        <w:t>98.765,00</w:t>
      </w:r>
    </w:p>
    <w:p>
      <w:pPr>
        <w:pStyle w:val="BodyText"/>
        <w:bidi w:val="0"/>
        <w:spacing w:lineRule="auto" w:line="276" w:before="0" w:after="140"/>
        <w:ind w:hanging="0" w:start="720" w:end="989"/>
        <w:jc w:val="center"/>
        <w:rPr>
          <w:i/>
          <w:i/>
          <w:iCs/>
        </w:rPr>
      </w:pPr>
      <w:r>
        <w:rPr>
          <w:i/>
          <w:iCs/>
        </w:rPr>
        <w:t xml:space="preserve">Este texto esta justificado al centro. Mira como hay espacio en los dos lados. Normalmente usamos esta justificacion por titulos, pero tambien es util en combinacion con estilo cursiva para destacar texto como un citacion. </w:t>
      </w:r>
      <w:r>
        <w:rPr>
          <w:i/>
          <w:iCs/>
          <w:shd w:fill="FFFF00" w:val="clear"/>
        </w:rPr>
        <w:t>Puedes encontrar el boton para cambiar texto a justificacion al centro?</w:t>
      </w:r>
    </w:p>
    <w:p>
      <w:pPr>
        <w:pStyle w:val="BodyText"/>
        <w:pBdr>
          <w:left w:val="single" w:sz="18" w:space="1" w:color="729FCF"/>
          <w:right w:val="single" w:sz="18" w:space="1" w:color="A1467E"/>
        </w:pBdr>
        <w:bidi w:val="0"/>
        <w:spacing w:lineRule="auto" w:line="276" w:before="0" w:after="140"/>
        <w:ind w:hanging="0" w:start="0" w:end="0"/>
        <w:jc w:val="both"/>
        <w:rPr/>
      </w:pPr>
      <w:r>
        <w:rPr/>
        <w:t xml:space="preserve">Este texto esta justificado en ambos lados. Normalmente usamos este estilo por paginas del texto como en un libro. Parece muy bonito cuando una pagina completa es lleno de texto justificado en ambos lados. </w:t>
      </w:r>
      <w:r>
        <w:rPr>
          <w:shd w:fill="FFFF00" w:val="clear"/>
        </w:rPr>
        <w:t>Puedes encontrar el boton para cambiar texto a justificacion en ambos lados?</w:t>
      </w:r>
    </w:p>
    <w:p>
      <w:pPr>
        <w:pStyle w:val="BodyText"/>
        <w:bidi w:val="0"/>
        <w:jc w:val="start"/>
        <w:rPr>
          <w:highlight w:val="none"/>
          <w:shd w:fill="FFFF00" w:val="clear"/>
        </w:rPr>
      </w:pPr>
      <w:r>
        <w:rPr>
          <w:shd w:fill="FFFF00" w:val="clear"/>
        </w:rPr>
        <w:t>Cambia este texto para estar justificado a la derecha.</w:t>
      </w:r>
    </w:p>
    <w:p>
      <w:pPr>
        <w:pStyle w:val="BodyText"/>
        <w:bidi w:val="0"/>
        <w:jc w:val="start"/>
        <w:rPr>
          <w:highlight w:val="none"/>
          <w:shd w:fill="FFFF00" w:val="clear"/>
        </w:rPr>
      </w:pPr>
      <w:r>
        <w:rPr>
          <w:shd w:fill="FFFF00" w:val="clear"/>
        </w:rPr>
        <w:t>Cambia este texto para estar justificado al centro.</w:t>
      </w:r>
    </w:p>
    <w:p>
      <w:pPr>
        <w:pStyle w:val="Heading3"/>
        <w:bidi w:val="0"/>
        <w:ind w:hanging="0" w:start="0" w:end="0"/>
        <w:jc w:val="start"/>
        <w:rPr/>
      </w:pPr>
      <w:bookmarkStart w:id="2" w:name="columnas"/>
      <w:bookmarkEnd w:id="2"/>
      <w:r>
        <w:rPr/>
        <w:t>Columnas</w:t>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BodyText"/>
        <w:bidi w:val="0"/>
        <w:ind w:hanging="0" w:start="0" w:end="0"/>
        <w:jc w:val="start"/>
        <w:rPr/>
      </w:pPr>
      <w:r>
        <w:rPr/>
        <w:t xml:space="preserve">Con columnas, puedes manejar texto en partes como periodicos y revistas. El texto fluye automáticamente entre las columnas cuando hay texto sufficiente. </w:t>
      </w:r>
      <w:r>
        <w:rPr>
          <w:shd w:fill="FFFF00" w:val="clear"/>
        </w:rPr>
        <w:t>Añada mas texto para ver como funciona.</w:t>
      </w:r>
    </w:p>
    <w:p>
      <w:pPr>
        <w:pStyle w:val="BodyText"/>
        <w:bidi w:val="0"/>
        <w:ind w:hanging="0" w:start="0" w:end="0"/>
        <w:jc w:val="start"/>
        <w:rPr>
          <w:highlight w:val="none"/>
          <w:shd w:fill="FFFF00" w:val="clear"/>
        </w:rPr>
      </w:pPr>
      <w:r>
        <w:rPr>
          <w:shd w:fill="FFFF00" w:val="clear"/>
        </w:rPr>
        <w:t>Puedes cambiar esta seccion a 3 columnas?</w:t>
      </w:r>
    </w:p>
    <w:p>
      <w:pPr>
        <w:pStyle w:val="BodyText"/>
        <w:bidi w:val="0"/>
        <w:ind w:hanging="0" w:start="0" w:end="0"/>
        <w:jc w:val="start"/>
        <w:rPr/>
      </w:pPr>
      <w:r>
        <w:rPr/>
      </w:r>
    </w:p>
    <w:p>
      <w:pPr>
        <w:sectPr>
          <w:type w:val="continuous"/>
          <w:pgSz w:w="11906" w:h="16838"/>
          <w:pgMar w:left="1134" w:right="1134" w:gutter="0" w:header="0" w:top="1134" w:footer="0" w:bottom="1134"/>
          <w:cols w:num="2" w:space="0" w:equalWidth="true" w:sep="false"/>
          <w:formProt w:val="false"/>
          <w:textDirection w:val="lrTb"/>
          <w:docGrid w:type="default" w:linePitch="100" w:charSpace="0"/>
        </w:sectPr>
      </w:pPr>
    </w:p>
    <w:p>
      <w:pPr>
        <w:pStyle w:val="BodyText"/>
        <w:bidi w:val="0"/>
        <w:ind w:hanging="0" w:start="0" w:end="0"/>
        <w:jc w:val="start"/>
        <w:rPr/>
      </w:pPr>
      <w:r>
        <w:rPr/>
      </w:r>
    </w:p>
    <w:p>
      <w:pPr>
        <w:pStyle w:val="Heading3"/>
        <w:bidi w:val="0"/>
        <w:ind w:hanging="0" w:start="0" w:end="0"/>
        <w:jc w:val="start"/>
        <w:rPr/>
      </w:pPr>
      <w:bookmarkStart w:id="3" w:name="justificacion_usando_tab"/>
      <w:bookmarkEnd w:id="3"/>
      <w:r>
        <w:rPr/>
        <w:t>Justificación Usando 'Tab'</w:t>
      </w:r>
    </w:p>
    <w:p>
      <w:pPr>
        <w:pStyle w:val="BodyText"/>
        <w:bidi w:val="0"/>
        <w:ind w:hanging="0" w:start="0" w:end="0"/>
        <w:jc w:val="start"/>
        <w:rPr/>
      </w:pPr>
      <w:r>
        <w:rPr/>
        <w:t>Este</w:t>
        <w:tab/>
        <w:t>parrafo</w:t>
        <w:tab/>
        <w:t>usa</w:t>
        <w:tab/>
        <w:t>Tab</w:t>
        <w:tab/>
        <w:t>en</w:t>
        <w:tab/>
        <w:t>lugar</w:t>
        <w:tab/>
        <w:t>de</w:t>
        <w:tab/>
        <w:t>espacios.</w:t>
        <w:tab/>
        <w:t>El</w:t>
        <w:tab/>
        <w:t>tecla</w:t>
        <w:tab/>
        <w:t>‘Tab’</w:t>
        <w:tab/>
        <w:t>esta</w:t>
        <w:tab/>
        <w:t>por</w:t>
        <w:tab/>
        <w:t>encima</w:t>
        <w:tab/>
        <w:t>del</w:t>
        <w:tab/>
        <w:t>tecla</w:t>
        <w:tab/>
        <w:t>‘Blo;</w:t>
        <w:tab/>
        <w:t>Mayus’.</w:t>
        <w:tab/>
        <w:t xml:space="preserve">Puedes </w:t>
        <w:tab/>
        <w:t>usar</w:t>
        <w:tab/>
        <w:t>este</w:t>
        <w:tab/>
        <w:t>para</w:t>
        <w:tab/>
        <w:t>alinear</w:t>
        <w:tab/>
        <w:t>texto.</w:t>
        <w:tab/>
        <w:t>Ves</w:t>
        <w:tab/>
        <w:t>el</w:t>
        <w:tab/>
        <w:t>simbolo</w:t>
        <w:tab/>
        <w:t>‘</w:t>
      </w:r>
      <w:r>
        <w:rPr>
          <w:rFonts w:eastAsia="Liberation Serif" w:cs="Liberation Serif" w:ascii="Liberation Serif" w:hAnsi="Liberation Serif"/>
        </w:rPr>
        <w:t>┬</w:t>
      </w:r>
      <w:r>
        <w:rPr>
          <w:rFonts w:eastAsia="Noto Serif CJK SC" w:cs="Noto Sans Devanagari"/>
        </w:rPr>
        <w:t>’</w:t>
        <w:tab/>
        <w:t>en</w:t>
        <w:tab/>
        <w:t>la</w:t>
        <w:tab/>
        <w:t>regla</w:t>
        <w:tab/>
        <w:t>por</w:t>
        <w:tab/>
        <w:t>encima</w:t>
        <w:tab/>
        <w:t>de</w:t>
        <w:tab/>
        <w:t>la</w:t>
        <w:tab/>
        <w:t>pagina.</w:t>
        <w:tab/>
      </w:r>
      <w:r>
        <w:rPr>
          <w:rFonts w:eastAsia="Noto Serif CJK SC" w:cs="Noto Sans Devanagari"/>
          <w:shd w:fill="FFFF00" w:val="clear"/>
        </w:rPr>
        <w:t>Mueve</w:t>
        <w:tab/>
        <w:t>los</w:t>
        <w:tab/>
        <w:t>y</w:t>
        <w:tab/>
        <w:t>ver</w:t>
        <w:tab/>
        <w:t>como</w:t>
        <w:tab/>
        <w:t>funcionan.</w:t>
      </w:r>
    </w:p>
    <w:p>
      <w:pPr>
        <w:pStyle w:val="Heading3"/>
        <w:bidi w:val="0"/>
        <w:ind w:hanging="0" w:start="0" w:end="0"/>
        <w:jc w:val="start"/>
        <w:rPr/>
      </w:pPr>
      <w:bookmarkStart w:id="4" w:name="indentation"/>
      <w:bookmarkEnd w:id="4"/>
      <w:r>
        <w:rPr/>
        <w:t>Indenta</w:t>
      </w:r>
      <w:r>
        <w:rPr/>
        <w:t>c</w:t>
      </w:r>
      <w:r>
        <w:rPr/>
        <w:t>ion</w:t>
      </w:r>
    </w:p>
    <w:p>
      <w:pPr>
        <w:pStyle w:val="BodyText"/>
        <w:widowControl/>
        <w:suppressAutoHyphens w:val="true"/>
        <w:bidi w:val="0"/>
        <w:spacing w:lineRule="auto" w:line="276" w:before="0" w:after="140"/>
        <w:ind w:firstLine="567" w:start="0" w:end="0"/>
        <w:jc w:val="start"/>
        <w:rPr/>
      </w:pPr>
      <w:r>
        <w:rPr/>
        <w:t xml:space="preserve">Puedes indentar la primera linea de texto para ver mas facil la separacion entre parrafos. Fue el estilo de escribir antes de los computadores. </w:t>
      </w:r>
      <w:r>
        <w:rPr>
          <w:shd w:fill="FFFF00" w:val="clear"/>
        </w:rPr>
        <w:t>Mueve el triangulo en la regla por encima de la pagina para cambiar la indentacion.</w:t>
      </w:r>
    </w:p>
    <w:p>
      <w:pPr>
        <w:pStyle w:val="BodyText"/>
        <w:widowControl/>
        <w:suppressAutoHyphens w:val="true"/>
        <w:bidi w:val="0"/>
        <w:spacing w:lineRule="auto" w:line="276" w:before="0" w:after="140"/>
        <w:ind w:firstLine="567" w:start="0" w:end="0"/>
        <w:jc w:val="start"/>
        <w:rPr>
          <w:highlight w:val="none"/>
          <w:shd w:fill="auto" w:val="clear"/>
        </w:rPr>
      </w:pPr>
      <w:r>
        <w:rPr>
          <w:shd w:fill="auto" w:val="clear"/>
        </w:rPr>
        <w:t xml:space="preserve">Tambien, puedes indentar todo el parrafo con un boton. </w:t>
      </w:r>
      <w:r>
        <w:rPr>
          <w:shd w:fill="FFFF00" w:val="clear"/>
        </w:rPr>
        <w:t>Con que boton hace eso?</w:t>
      </w:r>
    </w:p>
    <w:p>
      <w:pPr>
        <w:pStyle w:val="BodyText"/>
        <w:widowControl/>
        <w:suppressAutoHyphens w:val="true"/>
        <w:bidi w:val="0"/>
        <w:spacing w:lineRule="auto" w:line="276" w:before="0" w:after="140"/>
        <w:ind w:firstLine="567" w:start="0" w:end="0"/>
        <w:jc w:val="start"/>
        <w:rPr>
          <w:highlight w:val="none"/>
          <w:shd w:fill="auto" w:val="clear"/>
        </w:rPr>
      </w:pPr>
      <w:r>
        <w:rPr>
          <w:shd w:fill="auto" w:val="clear"/>
        </w:rPr>
        <w:t xml:space="preserve">Estes dias diferenciamos los parrafos con el espacio entre ellos. </w:t>
      </w:r>
      <w:r>
        <w:rPr>
          <w:shd w:fill="FFFF00" w:val="clear"/>
        </w:rPr>
        <w:t>Puedes encontrar un boton que hace eso?</w:t>
      </w:r>
    </w:p>
    <w:p>
      <w:pPr>
        <w:pStyle w:val="Heading3"/>
        <w:bidi w:val="0"/>
        <w:ind w:hanging="0" w:start="0" w:end="0"/>
        <w:jc w:val="start"/>
        <w:rPr/>
      </w:pPr>
      <w:bookmarkStart w:id="5" w:name="espacio_entre_lineas"/>
      <w:bookmarkEnd w:id="5"/>
      <w:r>
        <w:rPr/>
        <w:t>Espacio Entre Lineas</w:t>
      </w:r>
    </w:p>
    <w:p>
      <w:pPr>
        <w:pStyle w:val="Normal"/>
        <w:bidi w:val="0"/>
        <w:jc w:val="start"/>
        <w:rPr/>
      </w:pPr>
      <w:r>
        <w:rPr/>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erif">
    <w:altName w:val="Times New Roman"/>
    <w:charset w:val="01" w:characterSet="utf-8"/>
    <w:family w:val="swiss"/>
    <w:pitch w:val="variable"/>
  </w:font>
  <w:font w:name="Liberation Sans">
    <w:altName w:val="Arial"/>
    <w:charset w:val="01" w:characterSet="utf-8"/>
    <w:family w:val="roman"/>
    <w:pitch w:val="variable"/>
  </w:font>
  <w:font w:name="Liberation Serif">
    <w:altName w:val="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num w:numId="1">
    <w:abstractNumId w:val="1"/>
  </w:num>
  <w:num w:numId="2">
    <w:abstractNumId w:val="2"/>
  </w:num>
</w:numbering>
</file>

<file path=word/settings.xml><?xml version="1.0" encoding="utf-8"?>
<w:settings xmlns:w="http://schemas.openxmlformats.org/wordprocessingml/2006/main">
  <w:zoom w:percent="160"/>
  <w:defaultTabStop w:val="1134"/>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oto Serif CJK SC" w:cs="Noto Sans Devanagari"/>
      <w:color w:val="auto"/>
      <w:kern w:val="2"/>
      <w:sz w:val="24"/>
      <w:szCs w:val="24"/>
      <w:lang w:val="en-US" w:eastAsia="zh-CN" w:bidi="hi-IN"/>
    </w:rPr>
  </w:style>
  <w:style w:type="paragraph" w:styleId="Heading1">
    <w:name w:val="Heading 1"/>
    <w:basedOn w:val="Heading"/>
    <w:next w:val="BodyText"/>
    <w:qFormat/>
    <w:pPr>
      <w:numPr>
        <w:ilvl w:val="0"/>
        <w:numId w:val="2"/>
      </w:numPr>
      <w:spacing w:before="240" w:after="120"/>
      <w:outlineLvl w:val="0"/>
    </w:pPr>
    <w:rPr>
      <w:b/>
      <w:bCs/>
      <w:sz w:val="36"/>
      <w:szCs w:val="36"/>
    </w:rPr>
  </w:style>
  <w:style w:type="paragraph" w:styleId="Heading2">
    <w:name w:val="Heading 2"/>
    <w:basedOn w:val="Heading"/>
    <w:next w:val="BodyText"/>
    <w:qFormat/>
    <w:pPr>
      <w:spacing w:before="200" w:after="120"/>
      <w:outlineLvl w:val="1"/>
    </w:pPr>
    <w:rPr>
      <w:rFonts w:ascii="Liberation Serif" w:hAnsi="Liberation Serif" w:eastAsia="Noto Serif CJK SC" w:cs="Noto Sans Devanagari"/>
      <w:b/>
      <w:bCs/>
      <w:sz w:val="36"/>
      <w:szCs w:val="36"/>
    </w:rPr>
  </w:style>
  <w:style w:type="paragraph" w:styleId="Heading3">
    <w:name w:val="Heading 3"/>
    <w:basedOn w:val="Heading"/>
    <w:next w:val="BodyText"/>
    <w:qFormat/>
    <w:pPr>
      <w:spacing w:before="567" w:after="113"/>
      <w:outlineLvl w:val="2"/>
    </w:pPr>
    <w:rPr>
      <w:rFonts w:ascii="Liberation Serif" w:hAnsi="Liberation Serif" w:eastAsia="Noto Serif CJK SC" w:cs="Noto Sans Devanagari"/>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151</TotalTime>
  <Application>LibreOffice/24.2.7.2$Linux_X86_64 LibreOffice_project/420$Build-2</Application>
  <AppVersion>15.0000</AppVersion>
  <Pages>2</Pages>
  <Words>353</Words>
  <Characters>1821</Characters>
  <CharactersWithSpaces>2154</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2025-02-03T14:36:16Z</dcterms:created>
  <dc:creator/>
  <dc:description/>
  <dc:language>en-US</dc:language>
  <cp:lastModifiedBy/>
  <dcterms:modified xsi:type="dcterms:W3CDTF">2025-02-04T20:04:32Z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